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43" w:rsidRPr="00806C18" w:rsidRDefault="001B67DE" w:rsidP="001B67DE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806C18">
        <w:rPr>
          <w:rFonts w:ascii="Times New Roman" w:eastAsia="黑体" w:hAnsi="Times New Roman" w:cs="Times New Roman"/>
          <w:b/>
          <w:sz w:val="32"/>
          <w:szCs w:val="32"/>
        </w:rPr>
        <w:t>Biacore</w:t>
      </w:r>
      <w:proofErr w:type="spellEnd"/>
      <w:r w:rsidRPr="00806C18">
        <w:rPr>
          <w:rFonts w:ascii="Times New Roman" w:eastAsia="黑体" w:hAnsi="Times New Roman" w:cs="Times New Roman"/>
          <w:b/>
          <w:sz w:val="32"/>
          <w:szCs w:val="32"/>
        </w:rPr>
        <w:t xml:space="preserve"> X100 </w:t>
      </w:r>
      <w:r w:rsidR="00806C18">
        <w:rPr>
          <w:rFonts w:ascii="Times New Roman" w:eastAsia="黑体" w:hAnsi="Times New Roman" w:cs="Times New Roman" w:hint="eastAsia"/>
          <w:b/>
          <w:sz w:val="32"/>
          <w:szCs w:val="32"/>
        </w:rPr>
        <w:t>使用</w:t>
      </w:r>
      <w:r w:rsidRPr="00806C18">
        <w:rPr>
          <w:rFonts w:ascii="Times New Roman" w:eastAsia="黑体" w:hAnsi="Times New Roman" w:cs="Times New Roman"/>
          <w:b/>
          <w:sz w:val="32"/>
          <w:szCs w:val="32"/>
        </w:rPr>
        <w:t>申请表</w:t>
      </w:r>
    </w:p>
    <w:p w:rsidR="001B67DE" w:rsidRPr="00806C18" w:rsidRDefault="001B67DE" w:rsidP="001B67DE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806C18">
        <w:rPr>
          <w:rFonts w:ascii="Times New Roman" w:eastAsia="宋体" w:hAnsi="Times New Roman" w:cs="Times New Roman"/>
          <w:sz w:val="28"/>
          <w:szCs w:val="32"/>
        </w:rPr>
        <w:t xml:space="preserve">                 </w:t>
      </w:r>
      <w:r w:rsidR="00806C18">
        <w:rPr>
          <w:rFonts w:ascii="Times New Roman" w:eastAsia="宋体" w:hAnsi="Times New Roman" w:cs="Times New Roman"/>
          <w:sz w:val="28"/>
          <w:szCs w:val="32"/>
        </w:rPr>
        <w:t xml:space="preserve">                  </w:t>
      </w:r>
      <w:r w:rsidRPr="00806C18">
        <w:rPr>
          <w:rFonts w:ascii="Times New Roman" w:eastAsia="宋体" w:hAnsi="Times New Roman" w:cs="Times New Roman"/>
          <w:sz w:val="24"/>
          <w:szCs w:val="32"/>
        </w:rPr>
        <w:t>申请日期：</w:t>
      </w:r>
      <w:r w:rsidRPr="00806C18">
        <w:rPr>
          <w:rFonts w:ascii="Times New Roman" w:eastAsia="宋体" w:hAnsi="Times New Roman" w:cs="Times New Roman"/>
          <w:sz w:val="24"/>
          <w:szCs w:val="32"/>
        </w:rPr>
        <w:t xml:space="preserve"> </w:t>
      </w:r>
      <w:r w:rsidRPr="00806C18">
        <w:rPr>
          <w:rFonts w:ascii="Times New Roman" w:eastAsia="宋体" w:hAnsi="Times New Roman" w:cs="Times New Roman"/>
          <w:sz w:val="24"/>
          <w:szCs w:val="32"/>
        </w:rPr>
        <w:t>年</w:t>
      </w:r>
      <w:r w:rsidRPr="00806C18">
        <w:rPr>
          <w:rFonts w:ascii="Times New Roman" w:eastAsia="宋体" w:hAnsi="Times New Roman" w:cs="Times New Roman"/>
          <w:sz w:val="24"/>
          <w:szCs w:val="32"/>
        </w:rPr>
        <w:t xml:space="preserve">    </w:t>
      </w:r>
      <w:r w:rsidRPr="00806C18">
        <w:rPr>
          <w:rFonts w:ascii="Times New Roman" w:eastAsia="宋体" w:hAnsi="Times New Roman" w:cs="Times New Roman"/>
          <w:sz w:val="24"/>
          <w:szCs w:val="32"/>
        </w:rPr>
        <w:t>月</w:t>
      </w:r>
      <w:r w:rsidRPr="00806C18">
        <w:rPr>
          <w:rFonts w:ascii="Times New Roman" w:eastAsia="宋体" w:hAnsi="Times New Roman" w:cs="Times New Roman"/>
          <w:sz w:val="24"/>
          <w:szCs w:val="32"/>
        </w:rPr>
        <w:t xml:space="preserve">    </w:t>
      </w:r>
      <w:r w:rsidRPr="00806C18">
        <w:rPr>
          <w:rFonts w:ascii="Times New Roman" w:eastAsia="宋体" w:hAnsi="Times New Roman" w:cs="Times New Roman"/>
          <w:sz w:val="24"/>
          <w:szCs w:val="32"/>
        </w:rPr>
        <w:t>日</w:t>
      </w:r>
    </w:p>
    <w:tbl>
      <w:tblPr>
        <w:tblStyle w:val="a3"/>
        <w:tblpPr w:leftFromText="180" w:rightFromText="180" w:vertAnchor="page" w:horzAnchor="margin" w:tblpXSpec="center" w:tblpY="2581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428"/>
        <w:gridCol w:w="2268"/>
        <w:gridCol w:w="3056"/>
      </w:tblGrid>
      <w:tr w:rsidR="00A01C9C" w:rsidRPr="00806C18" w:rsidTr="008802BA">
        <w:trPr>
          <w:jc w:val="center"/>
        </w:trPr>
        <w:tc>
          <w:tcPr>
            <w:tcW w:w="1544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申请人</w:t>
            </w:r>
            <w:r w:rsidRPr="00A01C9C">
              <w:rPr>
                <w:rFonts w:ascii="Times New Roman" w:eastAsia="宋体" w:hAnsi="Times New Roman" w:cs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28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3056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C18" w:rsidRPr="00806C18" w:rsidTr="008802BA">
        <w:trPr>
          <w:trHeight w:val="384"/>
          <w:jc w:val="center"/>
        </w:trPr>
        <w:tc>
          <w:tcPr>
            <w:tcW w:w="1544" w:type="dxa"/>
          </w:tcPr>
          <w:p w:rsidR="00806C18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428" w:type="dxa"/>
          </w:tcPr>
          <w:p w:rsidR="00806C18" w:rsidRPr="00806C18" w:rsidRDefault="00806C18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C18" w:rsidRPr="00806C18" w:rsidRDefault="00806C18" w:rsidP="00A01C9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联系方式</w:t>
            </w:r>
            <w:r w:rsid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3056" w:type="dxa"/>
          </w:tcPr>
          <w:p w:rsidR="00806C18" w:rsidRPr="00806C18" w:rsidRDefault="00806C18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01C9C" w:rsidRPr="00806C18" w:rsidTr="008802BA">
        <w:trPr>
          <w:trHeight w:val="403"/>
          <w:jc w:val="center"/>
        </w:trPr>
        <w:tc>
          <w:tcPr>
            <w:tcW w:w="1544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1428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C9C" w:rsidRPr="00806C18" w:rsidRDefault="00A01C9C" w:rsidP="00A01C9C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>实验室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56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01C9C" w:rsidRPr="00806C18" w:rsidTr="00A01C9C">
        <w:trPr>
          <w:trHeight w:val="403"/>
          <w:jc w:val="center"/>
        </w:trPr>
        <w:tc>
          <w:tcPr>
            <w:tcW w:w="1544" w:type="dxa"/>
          </w:tcPr>
          <w:p w:rsidR="00A01C9C" w:rsidRPr="00806C18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52" w:type="dxa"/>
            <w:gridSpan w:val="3"/>
          </w:tcPr>
          <w:p w:rsidR="00A01C9C" w:rsidRPr="00806C18" w:rsidRDefault="00A01C9C" w:rsidP="00A01C9C">
            <w:pPr>
              <w:tabs>
                <w:tab w:val="left" w:pos="98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（可不填详细名称，代号亦可）</w:t>
            </w:r>
          </w:p>
        </w:tc>
      </w:tr>
      <w:tr w:rsidR="00A01C9C" w:rsidRPr="00806C18" w:rsidTr="00A01C9C">
        <w:trPr>
          <w:trHeight w:val="403"/>
          <w:jc w:val="center"/>
        </w:trPr>
        <w:tc>
          <w:tcPr>
            <w:tcW w:w="1544" w:type="dxa"/>
          </w:tcPr>
          <w:p w:rsidR="00A01C9C" w:rsidRDefault="00A01C9C" w:rsidP="00A01C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6752" w:type="dxa"/>
            <w:gridSpan w:val="3"/>
          </w:tcPr>
          <w:p w:rsidR="00A01C9C" w:rsidRDefault="00A01C9C" w:rsidP="00A01C9C">
            <w:pPr>
              <w:tabs>
                <w:tab w:val="left" w:pos="98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□横向</w:t>
            </w:r>
            <w:r w:rsidR="00651AA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="00651AA5"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>纵向</w:t>
            </w:r>
            <w:r w:rsidR="00651AA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="00651AA5"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</w:rPr>
              <w:t>自拟</w:t>
            </w:r>
          </w:p>
        </w:tc>
      </w:tr>
      <w:tr w:rsidR="001F09D8" w:rsidRPr="00806C18" w:rsidTr="00C00FBD">
        <w:trPr>
          <w:trHeight w:val="1300"/>
          <w:jc w:val="center"/>
        </w:trPr>
        <w:tc>
          <w:tcPr>
            <w:tcW w:w="8296" w:type="dxa"/>
            <w:gridSpan w:val="4"/>
          </w:tcPr>
          <w:p w:rsidR="001F09D8" w:rsidRPr="00806C18" w:rsidRDefault="001F09D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耗材</w:t>
            </w:r>
            <w:r w:rsidR="008334E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="008334EE">
              <w:rPr>
                <w:rFonts w:ascii="Times New Roman" w:eastAsia="宋体" w:hAnsi="Times New Roman" w:cs="Times New Roman"/>
                <w:sz w:val="24"/>
                <w:szCs w:val="24"/>
              </w:rPr>
              <w:t>试剂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8334E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="00C679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GE</w:t>
            </w:r>
            <w:r w:rsidR="0022132B">
              <w:rPr>
                <w:rFonts w:ascii="Times New Roman" w:eastAsia="宋体" w:hAnsi="Times New Roman" w:cs="Times New Roman"/>
                <w:sz w:val="24"/>
                <w:szCs w:val="24"/>
              </w:rPr>
              <w:t>原装</w:t>
            </w:r>
            <w:r w:rsidR="008334EE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  <w:p w:rsidR="001F09D8" w:rsidRPr="00C67940" w:rsidRDefault="001F09D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01C9C" w:rsidRPr="00806C18" w:rsidRDefault="00A01C9C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00FBD" w:rsidRPr="00806C18" w:rsidTr="00806C18">
        <w:trPr>
          <w:trHeight w:val="936"/>
          <w:jc w:val="center"/>
        </w:trPr>
        <w:tc>
          <w:tcPr>
            <w:tcW w:w="8296" w:type="dxa"/>
            <w:gridSpan w:val="4"/>
          </w:tcPr>
          <w:p w:rsidR="00C00FBD" w:rsidRDefault="00C00FBD" w:rsidP="00C00FB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测试样品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（标注分子量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蛋白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等电点、浓度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、体积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及存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放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条件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等）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B9515A" w:rsidRDefault="00B9515A" w:rsidP="00C00FB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9515A" w:rsidRPr="00806C18" w:rsidRDefault="00B9515A" w:rsidP="00C00FB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00FBD" w:rsidRPr="00C00FBD" w:rsidRDefault="00C00FBD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00FBD" w:rsidRPr="00806C18" w:rsidTr="00806C18">
        <w:trPr>
          <w:trHeight w:val="936"/>
          <w:jc w:val="center"/>
        </w:trPr>
        <w:tc>
          <w:tcPr>
            <w:tcW w:w="8296" w:type="dxa"/>
            <w:gridSpan w:val="4"/>
          </w:tcPr>
          <w:p w:rsidR="00C00FBD" w:rsidRDefault="00C00FBD" w:rsidP="00C00FB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亲和力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K</w:t>
            </w:r>
            <w:r w:rsidRPr="00A01C9C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预估值</w:t>
            </w:r>
            <w:r w:rsidR="00C679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C67940">
              <w:rPr>
                <w:rFonts w:ascii="Times New Roman" w:eastAsia="宋体" w:hAnsi="Times New Roman" w:cs="Times New Roman"/>
                <w:sz w:val="24"/>
                <w:szCs w:val="24"/>
              </w:rPr>
              <w:t>预实验数据</w:t>
            </w:r>
            <w:r w:rsidR="00C679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C00FBD" w:rsidRPr="00C67940" w:rsidRDefault="00C00FBD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F09D8" w:rsidRPr="00806C18" w:rsidTr="00806C18">
        <w:trPr>
          <w:jc w:val="center"/>
        </w:trPr>
        <w:tc>
          <w:tcPr>
            <w:tcW w:w="8296" w:type="dxa"/>
            <w:gridSpan w:val="4"/>
          </w:tcPr>
          <w:p w:rsidR="001F09D8" w:rsidRDefault="00C914E6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</w:t>
            </w:r>
            <w:r w:rsidR="00806C18">
              <w:rPr>
                <w:rFonts w:ascii="Times New Roman" w:eastAsia="宋体" w:hAnsi="Times New Roman" w:cs="Times New Roman"/>
                <w:sz w:val="24"/>
                <w:szCs w:val="24"/>
              </w:rPr>
              <w:t>内容及</w:t>
            </w:r>
            <w:r w:rsidR="001F09D8"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实验要求</w:t>
            </w:r>
            <w:r w:rsidR="00651A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（芯片</w:t>
            </w:r>
            <w:r w:rsidR="00651AA5">
              <w:rPr>
                <w:rFonts w:ascii="Times New Roman" w:eastAsia="宋体" w:hAnsi="Times New Roman" w:cs="Times New Roman"/>
                <w:sz w:val="24"/>
                <w:szCs w:val="24"/>
              </w:rPr>
              <w:t>数量、</w:t>
            </w:r>
            <w:r w:rsidR="003E1F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偶联</w:t>
            </w:r>
            <w:r w:rsidR="003E1F85">
              <w:rPr>
                <w:rFonts w:ascii="Times New Roman" w:eastAsia="宋体" w:hAnsi="Times New Roman" w:cs="Times New Roman"/>
                <w:sz w:val="24"/>
                <w:szCs w:val="24"/>
              </w:rPr>
              <w:t>物数量、分析物数量、偶联</w:t>
            </w:r>
            <w:r w:rsidR="003E1F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="003E1F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捕获</w:t>
            </w:r>
            <w:r w:rsidR="003E1F85">
              <w:rPr>
                <w:rFonts w:ascii="Times New Roman" w:eastAsia="宋体" w:hAnsi="Times New Roman" w:cs="Times New Roman"/>
                <w:sz w:val="24"/>
                <w:szCs w:val="24"/>
              </w:rPr>
              <w:t>方式</w:t>
            </w:r>
            <w:r w:rsidR="00651AA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F09D8"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  <w:p w:rsidR="00806C18" w:rsidRPr="00C914E6" w:rsidRDefault="00806C1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06C18" w:rsidRDefault="00806C1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06C18" w:rsidRPr="003E1F85" w:rsidRDefault="00806C1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09D8" w:rsidRPr="00806C18" w:rsidRDefault="001F09D8" w:rsidP="00806C1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A81BBD" w:rsidRPr="00806C18" w:rsidTr="00806C18">
        <w:trPr>
          <w:jc w:val="center"/>
        </w:trPr>
        <w:tc>
          <w:tcPr>
            <w:tcW w:w="8296" w:type="dxa"/>
            <w:gridSpan w:val="4"/>
          </w:tcPr>
          <w:p w:rsidR="00637BA1" w:rsidRDefault="00A81BBD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iacore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X100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费用：</w:t>
            </w:r>
          </w:p>
          <w:p w:rsidR="00A81BBD" w:rsidRDefault="001759F9" w:rsidP="00C914E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22132B" w:rsidRPr="002213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校内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小时；校外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160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元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22132B" w:rsidRPr="0022132B">
              <w:rPr>
                <w:rFonts w:ascii="Times New Roman" w:eastAsia="宋体" w:hAnsi="Times New Roman" w:cs="Times New Roman"/>
                <w:sz w:val="24"/>
                <w:szCs w:val="24"/>
              </w:rPr>
              <w:t>小时。</w:t>
            </w:r>
          </w:p>
        </w:tc>
      </w:tr>
      <w:tr w:rsidR="00A01C9C" w:rsidRPr="00806C18" w:rsidTr="00806C18">
        <w:trPr>
          <w:jc w:val="center"/>
        </w:trPr>
        <w:tc>
          <w:tcPr>
            <w:tcW w:w="8296" w:type="dxa"/>
            <w:gridSpan w:val="4"/>
          </w:tcPr>
          <w:p w:rsidR="00A01C9C" w:rsidRDefault="00A01C9C" w:rsidP="00A01C9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01C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申请人签字：</w:t>
            </w:r>
          </w:p>
          <w:p w:rsidR="00A01C9C" w:rsidRDefault="00A01C9C" w:rsidP="00A01C9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01C9C" w:rsidRPr="00806C18" w:rsidRDefault="00A01C9C" w:rsidP="00A01C9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1F09D8" w:rsidRPr="00806C18" w:rsidTr="00806C18">
        <w:trPr>
          <w:jc w:val="center"/>
        </w:trPr>
        <w:tc>
          <w:tcPr>
            <w:tcW w:w="8296" w:type="dxa"/>
            <w:gridSpan w:val="4"/>
          </w:tcPr>
          <w:p w:rsidR="001F09D8" w:rsidRPr="00806C18" w:rsidRDefault="001F09D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导师签字：</w:t>
            </w:r>
          </w:p>
          <w:p w:rsidR="001F09D8" w:rsidRPr="00806C18" w:rsidRDefault="001F09D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09D8" w:rsidRPr="00806C18" w:rsidRDefault="001F09D8" w:rsidP="00806C18">
            <w:pPr>
              <w:ind w:left="480" w:hangingChars="200" w:hanging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37BA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637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1F09D8" w:rsidRPr="00806C18" w:rsidTr="00806C18">
        <w:trPr>
          <w:jc w:val="center"/>
        </w:trPr>
        <w:tc>
          <w:tcPr>
            <w:tcW w:w="8296" w:type="dxa"/>
            <w:gridSpan w:val="4"/>
          </w:tcPr>
          <w:p w:rsidR="001F09D8" w:rsidRPr="00806C18" w:rsidRDefault="001F09D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仪器管理员意见：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1F09D8" w:rsidRPr="00806C18" w:rsidRDefault="001F09D8" w:rsidP="00806C1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09D8" w:rsidRPr="00806C18" w:rsidRDefault="001F09D8" w:rsidP="00806C18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637BA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637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637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806C1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C00FBD" w:rsidRDefault="00C00FBD" w:rsidP="001F09D8">
      <w:pPr>
        <w:rPr>
          <w:rFonts w:ascii="Times New Roman" w:eastAsia="宋体" w:hAnsi="Times New Roman" w:cs="Times New Roman"/>
          <w:b/>
          <w:sz w:val="24"/>
          <w:szCs w:val="32"/>
        </w:rPr>
      </w:pPr>
    </w:p>
    <w:p w:rsidR="00C00FBD" w:rsidRDefault="00C00FBD" w:rsidP="001F09D8">
      <w:pPr>
        <w:rPr>
          <w:rFonts w:ascii="Times New Roman" w:eastAsia="宋体" w:hAnsi="Times New Roman" w:cs="Times New Roman"/>
          <w:b/>
          <w:sz w:val="24"/>
          <w:szCs w:val="32"/>
        </w:rPr>
      </w:pPr>
    </w:p>
    <w:p w:rsidR="00C00FBD" w:rsidRDefault="00C00FBD" w:rsidP="001F09D8">
      <w:pPr>
        <w:rPr>
          <w:rFonts w:ascii="Times New Roman" w:eastAsia="宋体" w:hAnsi="Times New Roman" w:cs="Times New Roman"/>
          <w:b/>
          <w:sz w:val="24"/>
          <w:szCs w:val="32"/>
        </w:rPr>
      </w:pPr>
    </w:p>
    <w:p w:rsidR="0022132B" w:rsidRDefault="0022132B" w:rsidP="001F09D8">
      <w:pPr>
        <w:rPr>
          <w:rFonts w:ascii="Times New Roman" w:eastAsia="宋体" w:hAnsi="Times New Roman" w:cs="Times New Roman"/>
          <w:b/>
          <w:sz w:val="24"/>
          <w:szCs w:val="32"/>
        </w:rPr>
      </w:pPr>
    </w:p>
    <w:p w:rsidR="0087415E" w:rsidRDefault="0067238F" w:rsidP="0067238F">
      <w:pPr>
        <w:pStyle w:val="a6"/>
        <w:ind w:left="360" w:firstLine="562"/>
        <w:rPr>
          <w:rFonts w:ascii="Times New Roman" w:eastAsia="宋体" w:hAnsi="Times New Roman" w:cs="Times New Roman"/>
          <w:b/>
          <w:sz w:val="28"/>
          <w:szCs w:val="32"/>
        </w:rPr>
      </w:pPr>
      <w:proofErr w:type="spellStart"/>
      <w:r w:rsidRPr="0067238F">
        <w:rPr>
          <w:rFonts w:ascii="Times New Roman" w:eastAsia="宋体" w:hAnsi="Times New Roman" w:cs="Times New Roman"/>
          <w:b/>
          <w:sz w:val="28"/>
          <w:szCs w:val="32"/>
        </w:rPr>
        <w:lastRenderedPageBreak/>
        <w:t>Biacore</w:t>
      </w:r>
      <w:proofErr w:type="spellEnd"/>
      <w:r w:rsidRPr="0067238F">
        <w:rPr>
          <w:rFonts w:ascii="Times New Roman" w:eastAsia="宋体" w:hAnsi="Times New Roman" w:cs="Times New Roman"/>
          <w:b/>
          <w:sz w:val="28"/>
          <w:szCs w:val="32"/>
        </w:rPr>
        <w:t xml:space="preserve"> X100</w:t>
      </w:r>
      <w:r w:rsidRPr="0067238F">
        <w:rPr>
          <w:rFonts w:ascii="Times New Roman" w:eastAsia="宋体" w:hAnsi="Times New Roman" w:cs="Times New Roman"/>
          <w:b/>
          <w:sz w:val="28"/>
          <w:szCs w:val="32"/>
        </w:rPr>
        <w:t>仪器使用</w:t>
      </w:r>
      <w:r w:rsidR="00806C18" w:rsidRPr="0087415E">
        <w:rPr>
          <w:rFonts w:ascii="Times New Roman" w:eastAsia="宋体" w:hAnsi="Times New Roman" w:cs="Times New Roman" w:hint="eastAsia"/>
          <w:b/>
          <w:sz w:val="28"/>
          <w:szCs w:val="32"/>
        </w:rPr>
        <w:t>注意</w:t>
      </w:r>
      <w:r w:rsidR="00A441F8" w:rsidRPr="0087415E">
        <w:rPr>
          <w:rFonts w:ascii="Times New Roman" w:eastAsia="宋体" w:hAnsi="Times New Roman" w:cs="Times New Roman" w:hint="eastAsia"/>
          <w:b/>
          <w:sz w:val="28"/>
          <w:szCs w:val="32"/>
        </w:rPr>
        <w:t>事项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及</w:t>
      </w:r>
      <w:r>
        <w:rPr>
          <w:rFonts w:ascii="Times New Roman" w:eastAsia="宋体" w:hAnsi="Times New Roman" w:cs="Times New Roman"/>
          <w:b/>
          <w:sz w:val="28"/>
          <w:szCs w:val="32"/>
        </w:rPr>
        <w:t>相关规定</w:t>
      </w:r>
    </w:p>
    <w:p w:rsidR="0067238F" w:rsidRPr="0067238F" w:rsidRDefault="0067238F" w:rsidP="0067238F">
      <w:pPr>
        <w:spacing w:line="360" w:lineRule="auto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 w:hint="eastAsia"/>
          <w:sz w:val="28"/>
          <w:szCs w:val="32"/>
        </w:rPr>
        <w:t>一</w:t>
      </w:r>
      <w:r w:rsidRPr="0067238F">
        <w:rPr>
          <w:rFonts w:ascii="宋体" w:eastAsia="宋体" w:hAnsi="宋体" w:cs="Times New Roman"/>
          <w:sz w:val="28"/>
          <w:szCs w:val="32"/>
        </w:rPr>
        <w:t>、</w:t>
      </w:r>
      <w:r w:rsidRPr="0067238F">
        <w:rPr>
          <w:rFonts w:ascii="Times New Roman" w:eastAsia="宋体" w:hAnsi="Times New Roman" w:cs="Times New Roman"/>
          <w:b/>
          <w:sz w:val="28"/>
          <w:szCs w:val="32"/>
        </w:rPr>
        <w:t>仪器使用</w:t>
      </w:r>
      <w:r w:rsidRPr="0087415E">
        <w:rPr>
          <w:rFonts w:ascii="Times New Roman" w:eastAsia="宋体" w:hAnsi="Times New Roman" w:cs="Times New Roman" w:hint="eastAsia"/>
          <w:b/>
          <w:sz w:val="28"/>
          <w:szCs w:val="32"/>
        </w:rPr>
        <w:t>注意事项</w:t>
      </w:r>
    </w:p>
    <w:p w:rsidR="00A81BBD" w:rsidRPr="0067238F" w:rsidRDefault="00A81BBD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24"/>
        </w:rPr>
      </w:pPr>
      <w:proofErr w:type="spellStart"/>
      <w:r w:rsidRPr="0067238F">
        <w:rPr>
          <w:rFonts w:ascii="宋体" w:eastAsia="宋体" w:hAnsi="宋体" w:cs="Times New Roman"/>
          <w:sz w:val="28"/>
          <w:szCs w:val="24"/>
        </w:rPr>
        <w:t>Biacore</w:t>
      </w:r>
      <w:proofErr w:type="spellEnd"/>
      <w:r w:rsidRPr="0067238F">
        <w:rPr>
          <w:rFonts w:ascii="宋体" w:eastAsia="宋体" w:hAnsi="宋体" w:cs="Times New Roman"/>
          <w:sz w:val="28"/>
          <w:szCs w:val="24"/>
        </w:rPr>
        <w:t xml:space="preserve"> X100仪器</w:t>
      </w:r>
      <w:r w:rsidR="00A441F8" w:rsidRPr="0067238F">
        <w:rPr>
          <w:rFonts w:ascii="宋体" w:eastAsia="宋体" w:hAnsi="宋体" w:cs="Times New Roman"/>
          <w:sz w:val="28"/>
          <w:szCs w:val="24"/>
        </w:rPr>
        <w:t>预测</w:t>
      </w:r>
      <w:r w:rsidR="00A01C9C" w:rsidRPr="0067238F">
        <w:rPr>
          <w:rFonts w:ascii="宋体" w:eastAsia="宋体" w:hAnsi="宋体" w:cs="Times New Roman"/>
          <w:sz w:val="28"/>
          <w:szCs w:val="24"/>
        </w:rPr>
        <w:t>一对配体</w:t>
      </w:r>
      <w:r w:rsidR="00C0147E" w:rsidRPr="0067238F">
        <w:rPr>
          <w:rFonts w:ascii="宋体" w:eastAsia="宋体" w:hAnsi="宋体" w:cs="Times New Roman" w:hint="eastAsia"/>
          <w:sz w:val="28"/>
          <w:szCs w:val="24"/>
        </w:rPr>
        <w:t>与</w:t>
      </w:r>
      <w:r w:rsidR="00A01C9C" w:rsidRPr="0067238F">
        <w:rPr>
          <w:rFonts w:ascii="宋体" w:eastAsia="宋体" w:hAnsi="宋体" w:cs="Times New Roman"/>
          <w:sz w:val="28"/>
          <w:szCs w:val="24"/>
        </w:rPr>
        <w:t>分析物</w:t>
      </w:r>
      <w:r w:rsidRPr="0067238F">
        <w:rPr>
          <w:rFonts w:ascii="宋体" w:eastAsia="宋体" w:hAnsi="宋体" w:cs="Times New Roman"/>
          <w:sz w:val="28"/>
          <w:szCs w:val="24"/>
        </w:rPr>
        <w:t>实验条件</w:t>
      </w:r>
      <w:r w:rsidR="00A01C9C" w:rsidRPr="0067238F">
        <w:rPr>
          <w:rFonts w:ascii="宋体" w:eastAsia="宋体" w:hAnsi="宋体" w:cs="Times New Roman"/>
          <w:sz w:val="28"/>
          <w:szCs w:val="24"/>
        </w:rPr>
        <w:t>至少需要</w:t>
      </w:r>
      <w:r w:rsidR="00B9515A" w:rsidRPr="0067238F">
        <w:rPr>
          <w:rFonts w:ascii="宋体" w:eastAsia="宋体" w:hAnsi="宋体" w:cs="Times New Roman"/>
          <w:sz w:val="28"/>
          <w:szCs w:val="24"/>
        </w:rPr>
        <w:t>2</w:t>
      </w:r>
      <w:r w:rsidR="00A01C9C" w:rsidRPr="0067238F">
        <w:rPr>
          <w:rFonts w:ascii="宋体" w:eastAsia="宋体" w:hAnsi="宋体" w:cs="Times New Roman"/>
          <w:sz w:val="28"/>
          <w:szCs w:val="24"/>
        </w:rPr>
        <w:t>h</w:t>
      </w:r>
      <w:r w:rsidRPr="0067238F">
        <w:rPr>
          <w:rFonts w:ascii="宋体" w:eastAsia="宋体" w:hAnsi="宋体" w:cs="Times New Roman"/>
          <w:sz w:val="28"/>
          <w:szCs w:val="24"/>
        </w:rPr>
        <w:t>，正式分析一对配体、分析物亲和力至少需要</w:t>
      </w:r>
      <w:r w:rsidR="00897436" w:rsidRPr="0067238F">
        <w:rPr>
          <w:rFonts w:ascii="宋体" w:eastAsia="宋体" w:hAnsi="宋体" w:cs="Times New Roman" w:hint="eastAsia"/>
          <w:sz w:val="28"/>
          <w:szCs w:val="24"/>
        </w:rPr>
        <w:t>5</w:t>
      </w:r>
      <w:r w:rsidR="00897436" w:rsidRPr="0067238F">
        <w:rPr>
          <w:rFonts w:ascii="宋体" w:eastAsia="宋体" w:hAnsi="宋体" w:cs="Times New Roman"/>
          <w:sz w:val="28"/>
          <w:szCs w:val="24"/>
        </w:rPr>
        <w:t>-</w:t>
      </w:r>
      <w:r w:rsidRPr="0067238F">
        <w:rPr>
          <w:rFonts w:ascii="宋体" w:eastAsia="宋体" w:hAnsi="宋体" w:cs="Times New Roman"/>
          <w:sz w:val="28"/>
          <w:szCs w:val="24"/>
        </w:rPr>
        <w:t>10h，请同学</w:t>
      </w:r>
      <w:r w:rsidR="005539D8">
        <w:rPr>
          <w:rFonts w:ascii="宋体" w:eastAsia="宋体" w:hAnsi="宋体" w:cs="Times New Roman" w:hint="eastAsia"/>
          <w:sz w:val="28"/>
          <w:szCs w:val="24"/>
        </w:rPr>
        <w:t>安排好</w:t>
      </w:r>
      <w:r w:rsidRPr="0067238F">
        <w:rPr>
          <w:rFonts w:ascii="宋体" w:eastAsia="宋体" w:hAnsi="宋体" w:cs="Times New Roman"/>
          <w:sz w:val="28"/>
          <w:szCs w:val="24"/>
        </w:rPr>
        <w:t>实验时间。</w:t>
      </w:r>
    </w:p>
    <w:p w:rsidR="00A81BBD" w:rsidRPr="0067238F" w:rsidRDefault="00A81BBD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proofErr w:type="spellStart"/>
      <w:r w:rsidRPr="0067238F">
        <w:rPr>
          <w:rFonts w:ascii="宋体" w:eastAsia="宋体" w:hAnsi="宋体" w:cs="Times New Roman"/>
          <w:sz w:val="28"/>
          <w:szCs w:val="24"/>
        </w:rPr>
        <w:t>Biacore</w:t>
      </w:r>
      <w:proofErr w:type="spellEnd"/>
      <w:r w:rsidRPr="0067238F">
        <w:rPr>
          <w:rFonts w:ascii="宋体" w:eastAsia="宋体" w:hAnsi="宋体" w:cs="Times New Roman"/>
          <w:sz w:val="28"/>
          <w:szCs w:val="24"/>
        </w:rPr>
        <w:t xml:space="preserve"> X100仪器每7天需要维护试剂盒进行一次小维护</w:t>
      </w:r>
      <w:r w:rsidR="00A441F8" w:rsidRPr="0067238F">
        <w:rPr>
          <w:rFonts w:ascii="宋体" w:eastAsia="宋体" w:hAnsi="宋体" w:cs="Times New Roman"/>
          <w:sz w:val="28"/>
          <w:szCs w:val="24"/>
        </w:rPr>
        <w:t>（约1h）</w:t>
      </w:r>
      <w:r w:rsidRPr="0067238F">
        <w:rPr>
          <w:rFonts w:ascii="宋体" w:eastAsia="宋体" w:hAnsi="宋体" w:cs="Times New Roman"/>
          <w:sz w:val="28"/>
          <w:szCs w:val="24"/>
        </w:rPr>
        <w:t>，每月一次</w:t>
      </w:r>
      <w:proofErr w:type="gramStart"/>
      <w:r w:rsidRPr="0067238F">
        <w:rPr>
          <w:rFonts w:ascii="宋体" w:eastAsia="宋体" w:hAnsi="宋体" w:cs="Times New Roman"/>
          <w:sz w:val="28"/>
          <w:szCs w:val="24"/>
        </w:rPr>
        <w:t>大维护</w:t>
      </w:r>
      <w:proofErr w:type="gramEnd"/>
      <w:r w:rsidR="00A441F8" w:rsidRPr="0067238F">
        <w:rPr>
          <w:rFonts w:ascii="宋体" w:eastAsia="宋体" w:hAnsi="宋体" w:cs="Times New Roman"/>
          <w:sz w:val="28"/>
          <w:szCs w:val="24"/>
        </w:rPr>
        <w:t>(约4h)</w:t>
      </w:r>
      <w:r w:rsidRPr="0067238F">
        <w:rPr>
          <w:rFonts w:ascii="宋体" w:eastAsia="宋体" w:hAnsi="宋体" w:cs="Times New Roman"/>
          <w:sz w:val="28"/>
          <w:szCs w:val="24"/>
        </w:rPr>
        <w:t>。</w:t>
      </w:r>
    </w:p>
    <w:p w:rsidR="00C914E6" w:rsidRPr="0067238F" w:rsidRDefault="00A441F8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分析物样品</w:t>
      </w:r>
      <w:r w:rsidR="00A01C9C" w:rsidRPr="0067238F">
        <w:rPr>
          <w:rFonts w:ascii="宋体" w:eastAsia="宋体" w:hAnsi="宋体" w:cs="Times New Roman"/>
          <w:sz w:val="28"/>
          <w:szCs w:val="32"/>
        </w:rPr>
        <w:t>中不可含有甘油、咪唑、蔗糖等</w:t>
      </w:r>
      <w:r w:rsidR="00264286" w:rsidRPr="0067238F">
        <w:rPr>
          <w:rFonts w:ascii="宋体" w:eastAsia="宋体" w:hAnsi="宋体" w:cs="Times New Roman"/>
          <w:sz w:val="28"/>
          <w:szCs w:val="32"/>
        </w:rPr>
        <w:t>高</w:t>
      </w:r>
      <w:r w:rsidR="00C00FBD" w:rsidRPr="0067238F">
        <w:rPr>
          <w:rFonts w:ascii="宋体" w:eastAsia="宋体" w:hAnsi="宋体" w:cs="Times New Roman"/>
          <w:sz w:val="28"/>
          <w:szCs w:val="32"/>
        </w:rPr>
        <w:t>折光率</w:t>
      </w:r>
      <w:r w:rsidR="00C67940" w:rsidRPr="0067238F">
        <w:rPr>
          <w:rFonts w:ascii="宋体" w:eastAsia="宋体" w:hAnsi="宋体" w:cs="Times New Roman"/>
          <w:sz w:val="28"/>
          <w:szCs w:val="32"/>
        </w:rPr>
        <w:t>的物质</w:t>
      </w:r>
      <w:r w:rsidR="00C67940" w:rsidRPr="0067238F">
        <w:rPr>
          <w:rFonts w:ascii="宋体" w:eastAsia="宋体" w:hAnsi="宋体" w:cs="Times New Roman" w:hint="eastAsia"/>
          <w:sz w:val="28"/>
          <w:szCs w:val="32"/>
        </w:rPr>
        <w:t>，</w:t>
      </w:r>
      <w:r w:rsidR="00C914E6" w:rsidRPr="0067238F">
        <w:rPr>
          <w:rFonts w:ascii="宋体" w:eastAsia="宋体" w:hAnsi="宋体" w:cs="Times New Roman" w:hint="eastAsia"/>
          <w:sz w:val="28"/>
          <w:szCs w:val="32"/>
        </w:rPr>
        <w:t>以免</w:t>
      </w:r>
      <w:r w:rsidR="00C914E6" w:rsidRPr="0067238F">
        <w:rPr>
          <w:rFonts w:ascii="宋体" w:eastAsia="宋体" w:hAnsi="宋体" w:cs="Times New Roman"/>
          <w:sz w:val="28"/>
          <w:szCs w:val="32"/>
        </w:rPr>
        <w:t>影响实验结果。</w:t>
      </w:r>
    </w:p>
    <w:p w:rsidR="00A01C9C" w:rsidRPr="0067238F" w:rsidRDefault="00C67940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proofErr w:type="gramStart"/>
      <w:r w:rsidRPr="0067238F">
        <w:rPr>
          <w:rFonts w:ascii="宋体" w:eastAsia="宋体" w:hAnsi="宋体" w:cs="Times New Roman"/>
          <w:sz w:val="28"/>
          <w:szCs w:val="32"/>
        </w:rPr>
        <w:t>上样的</w:t>
      </w:r>
      <w:proofErr w:type="gramEnd"/>
      <w:r w:rsidRPr="0067238F">
        <w:rPr>
          <w:rFonts w:ascii="宋体" w:eastAsia="宋体" w:hAnsi="宋体" w:cs="Times New Roman"/>
          <w:sz w:val="28"/>
          <w:szCs w:val="32"/>
        </w:rPr>
        <w:t>分析物样品一般情况下禁用高盐体系，以避免阻塞管路。</w:t>
      </w:r>
    </w:p>
    <w:p w:rsidR="0087415E" w:rsidRPr="0067238F" w:rsidRDefault="00C00FBD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配体直接固定阶段缓冲液中不可选用</w:t>
      </w:r>
      <w:proofErr w:type="spellStart"/>
      <w:r w:rsidRPr="0067238F">
        <w:rPr>
          <w:rFonts w:ascii="宋体" w:eastAsia="宋体" w:hAnsi="宋体" w:cs="Times New Roman"/>
          <w:sz w:val="28"/>
          <w:szCs w:val="32"/>
        </w:rPr>
        <w:t>Tris</w:t>
      </w:r>
      <w:proofErr w:type="spellEnd"/>
      <w:r w:rsidRPr="0067238F">
        <w:rPr>
          <w:rFonts w:ascii="宋体" w:eastAsia="宋体" w:hAnsi="宋体" w:cs="Times New Roman"/>
          <w:sz w:val="28"/>
          <w:szCs w:val="32"/>
        </w:rPr>
        <w:t>等含有伯胺基的缓冲液</w:t>
      </w:r>
    </w:p>
    <w:p w:rsidR="00C00FBD" w:rsidRPr="0067238F" w:rsidRDefault="0087415E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 w:hint="eastAsia"/>
          <w:sz w:val="28"/>
          <w:szCs w:val="32"/>
        </w:rPr>
        <w:t>亲和力</w:t>
      </w:r>
      <w:r w:rsidRPr="0067238F">
        <w:rPr>
          <w:rFonts w:ascii="宋体" w:eastAsia="宋体" w:hAnsi="宋体" w:cs="Times New Roman"/>
          <w:sz w:val="28"/>
          <w:szCs w:val="32"/>
        </w:rPr>
        <w:t>/</w:t>
      </w:r>
      <w:r w:rsidRPr="0067238F">
        <w:rPr>
          <w:rFonts w:ascii="宋体" w:eastAsia="宋体" w:hAnsi="宋体" w:cs="Times New Roman" w:hint="eastAsia"/>
          <w:sz w:val="28"/>
          <w:szCs w:val="32"/>
        </w:rPr>
        <w:t>动力学</w:t>
      </w:r>
      <w:r w:rsidRPr="0067238F">
        <w:rPr>
          <w:rFonts w:ascii="宋体" w:eastAsia="宋体" w:hAnsi="宋体" w:cs="Times New Roman"/>
          <w:sz w:val="28"/>
          <w:szCs w:val="32"/>
        </w:rPr>
        <w:t>分析</w:t>
      </w:r>
      <w:r w:rsidR="00C00FBD" w:rsidRPr="0067238F">
        <w:rPr>
          <w:rFonts w:ascii="宋体" w:eastAsia="宋体" w:hAnsi="宋体" w:cs="Times New Roman"/>
          <w:sz w:val="28"/>
          <w:szCs w:val="32"/>
        </w:rPr>
        <w:t>蛋白纯度须&gt;90%。</w:t>
      </w:r>
    </w:p>
    <w:p w:rsidR="00264286" w:rsidRPr="0067238F" w:rsidRDefault="00264286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使用的缓冲</w:t>
      </w:r>
      <w:proofErr w:type="gramStart"/>
      <w:r w:rsidRPr="0067238F">
        <w:rPr>
          <w:rFonts w:ascii="宋体" w:eastAsia="宋体" w:hAnsi="宋体" w:cs="Times New Roman"/>
          <w:sz w:val="28"/>
          <w:szCs w:val="32"/>
        </w:rPr>
        <w:t>液必须</w:t>
      </w:r>
      <w:proofErr w:type="gramEnd"/>
      <w:r w:rsidRPr="0067238F">
        <w:rPr>
          <w:rFonts w:ascii="宋体" w:eastAsia="宋体" w:hAnsi="宋体" w:cs="Times New Roman"/>
          <w:sz w:val="28"/>
          <w:szCs w:val="32"/>
        </w:rPr>
        <w:t>经0.2</w:t>
      </w:r>
      <w:r w:rsidR="00C67940" w:rsidRPr="0067238F">
        <w:rPr>
          <w:rFonts w:ascii="宋体" w:eastAsia="宋体" w:hAnsi="宋体" w:cs="Times New Roman"/>
          <w:sz w:val="28"/>
          <w:szCs w:val="32"/>
        </w:rPr>
        <w:t>2</w:t>
      </w:r>
      <w:r w:rsidR="00CA7615" w:rsidRPr="0067238F">
        <w:rPr>
          <w:rFonts w:ascii="宋体" w:eastAsia="宋体" w:hAnsi="宋体" w:cs="Times New Roman"/>
          <w:sz w:val="28"/>
          <w:szCs w:val="32"/>
        </w:rPr>
        <w:t>µ</w:t>
      </w:r>
      <w:r w:rsidRPr="0067238F">
        <w:rPr>
          <w:rFonts w:ascii="宋体" w:eastAsia="宋体" w:hAnsi="宋体" w:cs="Times New Roman"/>
          <w:sz w:val="28"/>
          <w:szCs w:val="32"/>
        </w:rPr>
        <w:t>m</w:t>
      </w:r>
      <w:r w:rsidR="00C67940" w:rsidRPr="0067238F">
        <w:rPr>
          <w:rFonts w:ascii="宋体" w:eastAsia="宋体" w:hAnsi="宋体" w:cs="Times New Roman"/>
          <w:sz w:val="28"/>
          <w:szCs w:val="32"/>
        </w:rPr>
        <w:t>膜过滤并</w:t>
      </w:r>
      <w:r w:rsidR="00C67940" w:rsidRPr="0067238F">
        <w:rPr>
          <w:rFonts w:ascii="宋体" w:eastAsia="宋体" w:hAnsi="宋体" w:cs="Times New Roman" w:hint="eastAsia"/>
          <w:sz w:val="28"/>
          <w:szCs w:val="32"/>
        </w:rPr>
        <w:t>超声</w:t>
      </w:r>
      <w:r w:rsidR="00C67940" w:rsidRPr="0067238F">
        <w:rPr>
          <w:rFonts w:ascii="宋体" w:eastAsia="宋体" w:hAnsi="宋体" w:cs="Times New Roman"/>
          <w:sz w:val="28"/>
          <w:szCs w:val="32"/>
        </w:rPr>
        <w:t>除</w:t>
      </w:r>
      <w:r w:rsidR="00C67940" w:rsidRPr="0067238F">
        <w:rPr>
          <w:rFonts w:ascii="宋体" w:eastAsia="宋体" w:hAnsi="宋体" w:cs="Times New Roman" w:hint="eastAsia"/>
          <w:sz w:val="28"/>
          <w:szCs w:val="32"/>
        </w:rPr>
        <w:t>气</w:t>
      </w:r>
      <w:r w:rsidR="0087415E" w:rsidRPr="0067238F">
        <w:rPr>
          <w:rFonts w:ascii="宋体" w:eastAsia="宋体" w:hAnsi="宋体" w:cs="Times New Roman"/>
          <w:sz w:val="28"/>
          <w:szCs w:val="32"/>
        </w:rPr>
        <w:t>（第二</w:t>
      </w:r>
      <w:proofErr w:type="gramStart"/>
      <w:r w:rsidR="0087415E" w:rsidRPr="0067238F">
        <w:rPr>
          <w:rFonts w:ascii="宋体" w:eastAsia="宋体" w:hAnsi="宋体" w:cs="Times New Roman"/>
          <w:sz w:val="28"/>
          <w:szCs w:val="32"/>
        </w:rPr>
        <w:t>天使用须重新</w:t>
      </w:r>
      <w:proofErr w:type="gramEnd"/>
      <w:r w:rsidR="0087415E" w:rsidRPr="0067238F">
        <w:rPr>
          <w:rFonts w:ascii="宋体" w:eastAsia="宋体" w:hAnsi="宋体" w:cs="Times New Roman"/>
          <w:sz w:val="28"/>
          <w:szCs w:val="32"/>
        </w:rPr>
        <w:t>过滤脱气）</w:t>
      </w:r>
      <w:r w:rsidR="0087415E" w:rsidRPr="0067238F">
        <w:rPr>
          <w:rFonts w:ascii="宋体" w:eastAsia="宋体" w:hAnsi="宋体" w:cs="Times New Roman" w:hint="eastAsia"/>
          <w:sz w:val="28"/>
          <w:szCs w:val="32"/>
        </w:rPr>
        <w:t>。</w:t>
      </w:r>
      <w:r w:rsidR="0087415E" w:rsidRPr="0067238F">
        <w:rPr>
          <w:rFonts w:ascii="宋体" w:eastAsia="宋体" w:hAnsi="宋体" w:cs="Times New Roman"/>
          <w:sz w:val="28"/>
          <w:szCs w:val="32"/>
        </w:rPr>
        <w:t>如果</w:t>
      </w:r>
      <w:r w:rsidR="0087415E" w:rsidRPr="0067238F">
        <w:rPr>
          <w:rFonts w:ascii="宋体" w:eastAsia="宋体" w:hAnsi="宋体" w:cs="Times New Roman" w:hint="eastAsia"/>
          <w:sz w:val="28"/>
          <w:szCs w:val="32"/>
        </w:rPr>
        <w:t>可能</w:t>
      </w:r>
      <w:r w:rsidR="0087415E" w:rsidRPr="0067238F">
        <w:rPr>
          <w:rFonts w:ascii="宋体" w:eastAsia="宋体" w:hAnsi="宋体" w:cs="Times New Roman"/>
          <w:sz w:val="28"/>
          <w:szCs w:val="32"/>
        </w:rPr>
        <w:t>的话，在仪器运行缓冲液中加入表面活性剂</w:t>
      </w:r>
      <w:r w:rsidR="0087415E" w:rsidRPr="0067238F">
        <w:rPr>
          <w:rFonts w:ascii="宋体" w:eastAsia="宋体" w:hAnsi="宋体" w:cs="Times New Roman" w:hint="eastAsia"/>
          <w:sz w:val="28"/>
          <w:szCs w:val="32"/>
        </w:rPr>
        <w:t>P20。</w:t>
      </w:r>
    </w:p>
    <w:p w:rsidR="00022315" w:rsidRPr="0067238F" w:rsidRDefault="00022315" w:rsidP="0067238F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 w:hint="eastAsia"/>
          <w:sz w:val="28"/>
          <w:szCs w:val="32"/>
        </w:rPr>
        <w:t>仪器</w:t>
      </w:r>
      <w:r w:rsidRPr="0067238F">
        <w:rPr>
          <w:rFonts w:ascii="宋体" w:eastAsia="宋体" w:hAnsi="宋体" w:cs="Times New Roman"/>
          <w:sz w:val="28"/>
          <w:szCs w:val="32"/>
        </w:rPr>
        <w:t>使用结束后，</w:t>
      </w:r>
      <w:r w:rsidRPr="0067238F">
        <w:rPr>
          <w:rFonts w:ascii="宋体" w:eastAsia="宋体" w:hAnsi="宋体" w:cs="Times New Roman" w:hint="eastAsia"/>
          <w:sz w:val="28"/>
          <w:szCs w:val="32"/>
        </w:rPr>
        <w:t>通知</w:t>
      </w:r>
      <w:r w:rsidRPr="0067238F">
        <w:rPr>
          <w:rFonts w:ascii="宋体" w:eastAsia="宋体" w:hAnsi="宋体" w:cs="Times New Roman"/>
          <w:sz w:val="28"/>
          <w:szCs w:val="32"/>
        </w:rPr>
        <w:t>管理人员进行关机操作。</w:t>
      </w:r>
    </w:p>
    <w:p w:rsidR="0067238F" w:rsidRPr="005539D8" w:rsidRDefault="005539D8" w:rsidP="005539D8">
      <w:pPr>
        <w:spacing w:line="360" w:lineRule="auto"/>
        <w:rPr>
          <w:rFonts w:ascii="宋体" w:eastAsia="宋体" w:hAnsi="宋体" w:cs="Times New Roman"/>
          <w:sz w:val="28"/>
          <w:szCs w:val="32"/>
        </w:rPr>
      </w:pPr>
      <w:r>
        <w:rPr>
          <w:rFonts w:ascii="宋体" w:eastAsia="宋体" w:hAnsi="宋体" w:cs="Times New Roman"/>
          <w:sz w:val="28"/>
          <w:szCs w:val="32"/>
        </w:rPr>
        <w:t>9</w:t>
      </w:r>
      <w:r>
        <w:rPr>
          <w:rFonts w:ascii="宋体" w:eastAsia="宋体" w:hAnsi="宋体" w:cs="Times New Roman" w:hint="eastAsia"/>
          <w:sz w:val="28"/>
          <w:szCs w:val="32"/>
        </w:rPr>
        <w:t>.</w:t>
      </w:r>
      <w:r w:rsidR="0087415E" w:rsidRPr="005539D8">
        <w:rPr>
          <w:rFonts w:ascii="宋体" w:eastAsia="宋体" w:hAnsi="宋体" w:cs="Times New Roman" w:hint="eastAsia"/>
          <w:sz w:val="28"/>
          <w:szCs w:val="32"/>
        </w:rPr>
        <w:t>芯片</w:t>
      </w:r>
      <w:r w:rsidR="0087415E" w:rsidRPr="005539D8">
        <w:rPr>
          <w:rFonts w:ascii="宋体" w:eastAsia="宋体" w:hAnsi="宋体" w:cs="Times New Roman"/>
          <w:sz w:val="28"/>
          <w:szCs w:val="32"/>
        </w:rPr>
        <w:t>、试剂盒</w:t>
      </w:r>
      <w:r w:rsidR="0087415E" w:rsidRPr="005539D8">
        <w:rPr>
          <w:rFonts w:ascii="宋体" w:eastAsia="宋体" w:hAnsi="宋体" w:cs="Times New Roman" w:hint="eastAsia"/>
          <w:sz w:val="28"/>
          <w:szCs w:val="32"/>
        </w:rPr>
        <w:t>、</w:t>
      </w:r>
      <w:r w:rsidR="0087415E" w:rsidRPr="005539D8">
        <w:rPr>
          <w:rFonts w:ascii="宋体" w:eastAsia="宋体" w:hAnsi="宋体" w:cs="Times New Roman"/>
          <w:sz w:val="28"/>
          <w:szCs w:val="32"/>
        </w:rPr>
        <w:t>相关溶液及</w:t>
      </w:r>
      <w:r w:rsidR="0087415E" w:rsidRPr="005539D8">
        <w:rPr>
          <w:rFonts w:ascii="宋体" w:eastAsia="宋体" w:hAnsi="宋体" w:cs="Times New Roman" w:hint="eastAsia"/>
          <w:sz w:val="28"/>
          <w:szCs w:val="32"/>
        </w:rPr>
        <w:t>实验</w:t>
      </w:r>
      <w:r w:rsidR="0087415E" w:rsidRPr="005539D8">
        <w:rPr>
          <w:rFonts w:ascii="宋体" w:eastAsia="宋体" w:hAnsi="宋体" w:cs="Times New Roman"/>
          <w:sz w:val="28"/>
          <w:szCs w:val="32"/>
        </w:rPr>
        <w:t>器材均需自带</w:t>
      </w:r>
      <w:r w:rsidR="00022315" w:rsidRPr="005539D8">
        <w:rPr>
          <w:rFonts w:ascii="宋体" w:eastAsia="宋体" w:hAnsi="宋体" w:cs="Times New Roman"/>
          <w:sz w:val="28"/>
          <w:szCs w:val="32"/>
        </w:rPr>
        <w:t>。</w:t>
      </w:r>
    </w:p>
    <w:p w:rsidR="0067238F" w:rsidRPr="0067238F" w:rsidRDefault="005539D8" w:rsidP="005539D8">
      <w:pPr>
        <w:spacing w:line="360" w:lineRule="auto"/>
        <w:rPr>
          <w:rFonts w:ascii="宋体" w:eastAsia="宋体" w:hAnsi="宋体" w:cs="Times New Roman"/>
          <w:b/>
          <w:sz w:val="28"/>
          <w:szCs w:val="32"/>
        </w:rPr>
      </w:pPr>
      <w:r>
        <w:rPr>
          <w:rFonts w:ascii="宋体" w:eastAsia="宋体" w:hAnsi="宋体" w:cs="Times New Roman" w:hint="eastAsia"/>
          <w:b/>
          <w:sz w:val="28"/>
          <w:szCs w:val="32"/>
        </w:rPr>
        <w:t>二</w:t>
      </w:r>
      <w:r w:rsidR="0067238F" w:rsidRPr="0067238F">
        <w:rPr>
          <w:rFonts w:ascii="宋体" w:eastAsia="宋体" w:hAnsi="宋体" w:cs="Times New Roman" w:hint="eastAsia"/>
          <w:b/>
          <w:sz w:val="28"/>
          <w:szCs w:val="32"/>
        </w:rPr>
        <w:t>、</w:t>
      </w:r>
      <w:r w:rsidR="0067238F" w:rsidRPr="0067238F">
        <w:rPr>
          <w:rFonts w:ascii="宋体" w:eastAsia="宋体" w:hAnsi="宋体" w:cs="Times New Roman"/>
          <w:b/>
          <w:sz w:val="28"/>
          <w:szCs w:val="32"/>
        </w:rPr>
        <w:t>数据拷贝和管理</w:t>
      </w:r>
    </w:p>
    <w:p w:rsidR="0067238F" w:rsidRPr="0067238F" w:rsidRDefault="0067238F" w:rsidP="0067238F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1</w:t>
      </w:r>
      <w:r w:rsidR="005539D8">
        <w:rPr>
          <w:rFonts w:ascii="宋体" w:eastAsia="宋体" w:hAnsi="宋体" w:cs="Times New Roman" w:hint="eastAsia"/>
          <w:sz w:val="28"/>
          <w:szCs w:val="32"/>
        </w:rPr>
        <w:t>．</w:t>
      </w:r>
      <w:r w:rsidRPr="0067238F">
        <w:rPr>
          <w:rFonts w:ascii="宋体" w:eastAsia="宋体" w:hAnsi="宋体" w:cs="Times New Roman"/>
          <w:sz w:val="28"/>
          <w:szCs w:val="32"/>
        </w:rPr>
        <w:t>本仪器的软件不外拷，仅提供</w:t>
      </w:r>
      <w:proofErr w:type="spellStart"/>
      <w:r w:rsidRPr="0067238F">
        <w:rPr>
          <w:rFonts w:ascii="宋体" w:eastAsia="宋体" w:hAnsi="宋体" w:cs="Times New Roman"/>
          <w:sz w:val="28"/>
          <w:szCs w:val="32"/>
        </w:rPr>
        <w:t>biacore</w:t>
      </w:r>
      <w:proofErr w:type="spellEnd"/>
      <w:r w:rsidRPr="0067238F">
        <w:rPr>
          <w:rFonts w:ascii="宋体" w:eastAsia="宋体" w:hAnsi="宋体" w:cs="Times New Roman"/>
          <w:sz w:val="28"/>
          <w:szCs w:val="32"/>
        </w:rPr>
        <w:t xml:space="preserve"> X100自带软件的分析图和亲和力相关数据。</w:t>
      </w:r>
    </w:p>
    <w:p w:rsidR="0067238F" w:rsidRPr="0067238F" w:rsidRDefault="0067238F" w:rsidP="0067238F">
      <w:pPr>
        <w:spacing w:line="360" w:lineRule="auto"/>
        <w:ind w:firstLineChars="150" w:firstLine="42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2</w:t>
      </w:r>
      <w:r w:rsidR="005539D8">
        <w:rPr>
          <w:rFonts w:ascii="宋体" w:eastAsia="宋体" w:hAnsi="宋体" w:cs="Times New Roman" w:hint="eastAsia"/>
          <w:sz w:val="28"/>
          <w:szCs w:val="32"/>
        </w:rPr>
        <w:t>．</w:t>
      </w:r>
      <w:r w:rsidRPr="0067238F">
        <w:rPr>
          <w:rFonts w:ascii="宋体" w:eastAsia="宋体" w:hAnsi="宋体" w:cs="Times New Roman"/>
          <w:sz w:val="28"/>
          <w:szCs w:val="32"/>
        </w:rPr>
        <w:t>实验结束后请尽快拷贝备份数据。</w:t>
      </w:r>
    </w:p>
    <w:p w:rsidR="0067238F" w:rsidRPr="0067238F" w:rsidRDefault="005539D8" w:rsidP="005539D8">
      <w:pPr>
        <w:spacing w:line="360" w:lineRule="auto"/>
        <w:rPr>
          <w:rFonts w:ascii="宋体" w:eastAsia="宋体" w:hAnsi="宋体" w:cs="Times New Roman"/>
          <w:b/>
          <w:sz w:val="28"/>
          <w:szCs w:val="32"/>
        </w:rPr>
      </w:pPr>
      <w:r>
        <w:rPr>
          <w:rFonts w:ascii="宋体" w:eastAsia="宋体" w:hAnsi="宋体" w:cs="Times New Roman" w:hint="eastAsia"/>
          <w:b/>
          <w:sz w:val="28"/>
          <w:szCs w:val="32"/>
        </w:rPr>
        <w:t>三</w:t>
      </w:r>
      <w:r w:rsidR="0067238F" w:rsidRPr="0067238F">
        <w:rPr>
          <w:rFonts w:ascii="宋体" w:eastAsia="宋体" w:hAnsi="宋体" w:cs="Times New Roman" w:hint="eastAsia"/>
          <w:b/>
          <w:sz w:val="28"/>
          <w:szCs w:val="32"/>
        </w:rPr>
        <w:t>、</w:t>
      </w:r>
      <w:r w:rsidR="0067238F" w:rsidRPr="0067238F">
        <w:rPr>
          <w:rFonts w:ascii="宋体" w:eastAsia="宋体" w:hAnsi="宋体" w:cs="Times New Roman"/>
          <w:b/>
          <w:sz w:val="28"/>
          <w:szCs w:val="32"/>
        </w:rPr>
        <w:t>特别注意</w:t>
      </w:r>
    </w:p>
    <w:p w:rsidR="0067238F" w:rsidRPr="0067238F" w:rsidRDefault="0067238F" w:rsidP="0067238F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1</w:t>
      </w:r>
      <w:r w:rsidR="005539D8">
        <w:rPr>
          <w:rFonts w:ascii="宋体" w:eastAsia="宋体" w:hAnsi="宋体" w:cs="Times New Roman" w:hint="eastAsia"/>
          <w:sz w:val="28"/>
          <w:szCs w:val="32"/>
        </w:rPr>
        <w:t>．</w:t>
      </w:r>
      <w:r w:rsidRPr="0067238F">
        <w:rPr>
          <w:rFonts w:ascii="宋体" w:eastAsia="宋体" w:hAnsi="宋体" w:cs="Times New Roman"/>
          <w:sz w:val="28"/>
          <w:szCs w:val="32"/>
        </w:rPr>
        <w:t>本仪器无溶剂矫正功能，使用DMSO等有机溶剂溶解的样品不适合该仪器。</w:t>
      </w:r>
    </w:p>
    <w:p w:rsidR="0067238F" w:rsidRPr="0067238F" w:rsidRDefault="0067238F" w:rsidP="0067238F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2</w:t>
      </w:r>
      <w:r w:rsidR="005539D8">
        <w:rPr>
          <w:rFonts w:ascii="宋体" w:eastAsia="宋体" w:hAnsi="宋体" w:cs="Times New Roman" w:hint="eastAsia"/>
          <w:sz w:val="28"/>
          <w:szCs w:val="32"/>
        </w:rPr>
        <w:t>．</w:t>
      </w:r>
      <w:r w:rsidRPr="0067238F">
        <w:rPr>
          <w:rFonts w:ascii="宋体" w:eastAsia="宋体" w:hAnsi="宋体" w:cs="Times New Roman"/>
          <w:sz w:val="28"/>
          <w:szCs w:val="32"/>
        </w:rPr>
        <w:t>进行仪器操作前，确定该仪器型号可以用于你的实验分析，</w:t>
      </w:r>
      <w:proofErr w:type="gramStart"/>
      <w:r w:rsidRPr="0067238F">
        <w:rPr>
          <w:rFonts w:ascii="宋体" w:eastAsia="宋体" w:hAnsi="宋体" w:cs="Times New Roman"/>
          <w:sz w:val="28"/>
          <w:szCs w:val="32"/>
        </w:rPr>
        <w:t>特别</w:t>
      </w:r>
      <w:proofErr w:type="gramEnd"/>
      <w:r w:rsidRPr="0067238F">
        <w:rPr>
          <w:rFonts w:ascii="宋体" w:eastAsia="宋体" w:hAnsi="宋体" w:cs="Times New Roman"/>
          <w:sz w:val="28"/>
          <w:szCs w:val="32"/>
        </w:rPr>
        <w:t>对于芯片的类型。</w:t>
      </w:r>
    </w:p>
    <w:p w:rsidR="0067238F" w:rsidRDefault="0067238F" w:rsidP="0067238F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67238F">
        <w:rPr>
          <w:rFonts w:ascii="宋体" w:eastAsia="宋体" w:hAnsi="宋体" w:cs="Times New Roman"/>
          <w:sz w:val="28"/>
          <w:szCs w:val="32"/>
        </w:rPr>
        <w:t>3</w:t>
      </w:r>
      <w:r w:rsidR="005539D8">
        <w:rPr>
          <w:rFonts w:ascii="宋体" w:eastAsia="宋体" w:hAnsi="宋体" w:cs="Times New Roman" w:hint="eastAsia"/>
          <w:sz w:val="28"/>
          <w:szCs w:val="32"/>
        </w:rPr>
        <w:t>．</w:t>
      </w:r>
      <w:r w:rsidRPr="0067238F">
        <w:rPr>
          <w:rFonts w:ascii="宋体" w:eastAsia="宋体" w:hAnsi="宋体" w:cs="Times New Roman"/>
          <w:sz w:val="28"/>
          <w:szCs w:val="32"/>
        </w:rPr>
        <w:t>芯片、试剂盒、相关溶液及实验器材均需自带，芯片和</w:t>
      </w:r>
      <w:proofErr w:type="gramStart"/>
      <w:r w:rsidRPr="0067238F">
        <w:rPr>
          <w:rFonts w:ascii="宋体" w:eastAsia="宋体" w:hAnsi="宋体" w:cs="Times New Roman"/>
          <w:sz w:val="28"/>
          <w:szCs w:val="32"/>
        </w:rPr>
        <w:t>试剂盒仅接收</w:t>
      </w:r>
      <w:proofErr w:type="gramEnd"/>
      <w:r w:rsidRPr="0067238F">
        <w:rPr>
          <w:rFonts w:ascii="宋体" w:eastAsia="宋体" w:hAnsi="宋体" w:cs="Times New Roman"/>
          <w:sz w:val="28"/>
          <w:szCs w:val="32"/>
        </w:rPr>
        <w:t>来自于GE公司官方的产品，相关buffer允许自配，但需过0.22μm滤膜并超声脱气，本仪器严禁长时间冲洗高盐和含有机溶剂的溶液体系。</w:t>
      </w:r>
    </w:p>
    <w:p w:rsidR="005539D8" w:rsidRPr="005539D8" w:rsidRDefault="005539D8" w:rsidP="005539D8">
      <w:pPr>
        <w:spacing w:line="360" w:lineRule="auto"/>
        <w:ind w:firstLineChars="150" w:firstLine="422"/>
        <w:rPr>
          <w:rFonts w:ascii="宋体" w:eastAsia="宋体" w:hAnsi="宋体" w:cs="Times New Roman"/>
          <w:b/>
          <w:sz w:val="28"/>
          <w:szCs w:val="32"/>
        </w:rPr>
      </w:pPr>
      <w:r w:rsidRPr="005539D8">
        <w:rPr>
          <w:rFonts w:ascii="宋体" w:eastAsia="宋体" w:hAnsi="宋体" w:cs="Times New Roman" w:hint="eastAsia"/>
          <w:b/>
          <w:sz w:val="28"/>
          <w:szCs w:val="32"/>
        </w:rPr>
        <w:t>四、</w:t>
      </w:r>
      <w:r w:rsidRPr="005539D8">
        <w:rPr>
          <w:rFonts w:ascii="宋体" w:eastAsia="宋体" w:hAnsi="宋体" w:cs="Times New Roman"/>
          <w:b/>
          <w:sz w:val="28"/>
          <w:szCs w:val="32"/>
        </w:rPr>
        <w:tab/>
        <w:t>用户预约及使用期限</w:t>
      </w:r>
    </w:p>
    <w:p w:rsidR="005539D8" w:rsidRPr="005539D8" w:rsidRDefault="005539D8" w:rsidP="005539D8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5539D8">
        <w:rPr>
          <w:rFonts w:ascii="宋体" w:eastAsia="宋体" w:hAnsi="宋体" w:cs="Times New Roman"/>
          <w:sz w:val="28"/>
          <w:szCs w:val="32"/>
        </w:rPr>
        <w:t>1</w:t>
      </w:r>
      <w:r>
        <w:rPr>
          <w:rFonts w:ascii="宋体" w:eastAsia="宋体" w:hAnsi="宋体" w:cs="Times New Roman" w:hint="eastAsia"/>
          <w:sz w:val="28"/>
          <w:szCs w:val="32"/>
        </w:rPr>
        <w:t>．</w:t>
      </w:r>
      <w:r w:rsidRPr="005539D8">
        <w:rPr>
          <w:rFonts w:ascii="宋体" w:eastAsia="宋体" w:hAnsi="宋体" w:cs="Times New Roman"/>
          <w:sz w:val="28"/>
          <w:szCs w:val="32"/>
        </w:rPr>
        <w:t>本仪器考核通过但连续未使用该仪器超过一个月的用户，再次使用该仪器需经过仪器管理员许可，管理员有权视情况要求重新考核。推荐使用前一个星期内进行培训考核。</w:t>
      </w:r>
    </w:p>
    <w:p w:rsidR="005539D8" w:rsidRPr="005539D8" w:rsidRDefault="005539D8" w:rsidP="005539D8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5539D8">
        <w:rPr>
          <w:rFonts w:ascii="宋体" w:eastAsia="宋体" w:hAnsi="宋体" w:cs="Times New Roman"/>
          <w:sz w:val="28"/>
          <w:szCs w:val="32"/>
        </w:rPr>
        <w:t>2</w:t>
      </w:r>
      <w:r>
        <w:rPr>
          <w:rFonts w:ascii="宋体" w:eastAsia="宋体" w:hAnsi="宋体" w:cs="Times New Roman" w:hint="eastAsia"/>
          <w:sz w:val="28"/>
          <w:szCs w:val="32"/>
        </w:rPr>
        <w:t>．</w:t>
      </w:r>
      <w:r w:rsidRPr="005539D8">
        <w:rPr>
          <w:rFonts w:ascii="宋体" w:eastAsia="宋体" w:hAnsi="宋体" w:cs="Times New Roman"/>
          <w:sz w:val="28"/>
          <w:szCs w:val="32"/>
        </w:rPr>
        <w:t>仪器使用采用预约制，请在学校大仪共享平台上使用经费卡号进行预约，一般需提前3天预约，预约后电话和管理员确认，并提交</w:t>
      </w:r>
      <w:r>
        <w:rPr>
          <w:rFonts w:ascii="宋体" w:eastAsia="宋体" w:hAnsi="宋体" w:cs="Times New Roman" w:hint="eastAsia"/>
          <w:sz w:val="28"/>
          <w:szCs w:val="32"/>
        </w:rPr>
        <w:t>导师签字</w:t>
      </w:r>
      <w:r>
        <w:rPr>
          <w:rFonts w:ascii="宋体" w:eastAsia="宋体" w:hAnsi="宋体" w:cs="Times New Roman"/>
          <w:sz w:val="28"/>
          <w:szCs w:val="32"/>
        </w:rPr>
        <w:t>的</w:t>
      </w:r>
      <w:r w:rsidRPr="005539D8">
        <w:rPr>
          <w:rFonts w:ascii="宋体" w:eastAsia="宋体" w:hAnsi="宋体" w:cs="Times New Roman"/>
          <w:sz w:val="28"/>
          <w:szCs w:val="32"/>
        </w:rPr>
        <w:t>《</w:t>
      </w:r>
      <w:proofErr w:type="spellStart"/>
      <w:r w:rsidRPr="005539D8">
        <w:rPr>
          <w:rFonts w:ascii="宋体" w:eastAsia="宋体" w:hAnsi="宋体" w:cs="Times New Roman"/>
          <w:sz w:val="28"/>
          <w:szCs w:val="32"/>
        </w:rPr>
        <w:t>Biacore</w:t>
      </w:r>
      <w:proofErr w:type="spellEnd"/>
      <w:r w:rsidRPr="005539D8">
        <w:rPr>
          <w:rFonts w:ascii="宋体" w:eastAsia="宋体" w:hAnsi="宋体" w:cs="Times New Roman"/>
          <w:sz w:val="28"/>
          <w:szCs w:val="32"/>
        </w:rPr>
        <w:t xml:space="preserve"> X100 </w:t>
      </w:r>
      <w:r>
        <w:rPr>
          <w:rFonts w:ascii="宋体" w:eastAsia="宋体" w:hAnsi="宋体" w:cs="Times New Roman"/>
          <w:sz w:val="28"/>
          <w:szCs w:val="32"/>
        </w:rPr>
        <w:t>使用申请表》</w:t>
      </w:r>
      <w:r w:rsidRPr="005539D8">
        <w:rPr>
          <w:rFonts w:ascii="宋体" w:eastAsia="宋体" w:hAnsi="宋体" w:cs="Times New Roman"/>
          <w:sz w:val="28"/>
          <w:szCs w:val="32"/>
        </w:rPr>
        <w:t>；</w:t>
      </w:r>
    </w:p>
    <w:p w:rsidR="005539D8" w:rsidRPr="005539D8" w:rsidRDefault="005539D8" w:rsidP="005539D8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5539D8">
        <w:rPr>
          <w:rFonts w:ascii="宋体" w:eastAsia="宋体" w:hAnsi="宋体" w:cs="Times New Roman"/>
          <w:sz w:val="28"/>
          <w:szCs w:val="32"/>
        </w:rPr>
        <w:t>3</w:t>
      </w:r>
      <w:r>
        <w:rPr>
          <w:rFonts w:ascii="宋体" w:eastAsia="宋体" w:hAnsi="宋体" w:cs="Times New Roman" w:hint="eastAsia"/>
          <w:sz w:val="28"/>
          <w:szCs w:val="32"/>
        </w:rPr>
        <w:t>．</w:t>
      </w:r>
      <w:r w:rsidRPr="005539D8">
        <w:rPr>
          <w:rFonts w:ascii="宋体" w:eastAsia="宋体" w:hAnsi="宋体" w:cs="Times New Roman"/>
          <w:sz w:val="28"/>
          <w:szCs w:val="32"/>
        </w:rPr>
        <w:t>检测工作过程中，必须按照相关要求填写相应的记录表，如不填写相应记录，一个月内禁止预约仪器；</w:t>
      </w:r>
    </w:p>
    <w:p w:rsidR="005539D8" w:rsidRPr="005539D8" w:rsidRDefault="005539D8" w:rsidP="005539D8">
      <w:pPr>
        <w:spacing w:line="360" w:lineRule="auto"/>
        <w:ind w:firstLineChars="150" w:firstLine="420"/>
        <w:rPr>
          <w:rFonts w:ascii="宋体" w:eastAsia="宋体" w:hAnsi="宋体" w:cs="Times New Roman"/>
          <w:sz w:val="28"/>
          <w:szCs w:val="32"/>
        </w:rPr>
      </w:pPr>
      <w:r w:rsidRPr="005539D8">
        <w:rPr>
          <w:rFonts w:ascii="宋体" w:eastAsia="宋体" w:hAnsi="宋体" w:cs="Times New Roman"/>
          <w:sz w:val="28"/>
          <w:szCs w:val="32"/>
        </w:rPr>
        <w:t>4</w:t>
      </w:r>
      <w:r w:rsidRPr="005539D8">
        <w:rPr>
          <w:rFonts w:ascii="宋体" w:eastAsia="宋体" w:hAnsi="宋体" w:cs="Times New Roman" w:hint="eastAsia"/>
          <w:sz w:val="28"/>
          <w:szCs w:val="32"/>
        </w:rPr>
        <w:t>．</w:t>
      </w:r>
      <w:r w:rsidRPr="005539D8">
        <w:rPr>
          <w:rFonts w:ascii="宋体" w:eastAsia="宋体" w:hAnsi="宋体" w:cs="Times New Roman"/>
          <w:sz w:val="28"/>
          <w:szCs w:val="32"/>
        </w:rPr>
        <w:t>仅允许通过培训的研究生或教师和实验技术人员独立上机；</w:t>
      </w:r>
    </w:p>
    <w:p w:rsidR="005539D8" w:rsidRDefault="005539D8" w:rsidP="005539D8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  <w:r w:rsidRPr="005539D8">
        <w:rPr>
          <w:rFonts w:ascii="宋体" w:eastAsia="宋体" w:hAnsi="宋体" w:cs="Times New Roman"/>
          <w:sz w:val="28"/>
          <w:szCs w:val="32"/>
        </w:rPr>
        <w:t>5</w:t>
      </w:r>
      <w:r>
        <w:rPr>
          <w:rFonts w:ascii="宋体" w:eastAsia="宋体" w:hAnsi="宋体" w:cs="Times New Roman" w:hint="eastAsia"/>
          <w:sz w:val="28"/>
          <w:szCs w:val="32"/>
        </w:rPr>
        <w:t>．</w:t>
      </w:r>
      <w:r w:rsidRPr="005539D8">
        <w:rPr>
          <w:rFonts w:ascii="宋体" w:eastAsia="宋体" w:hAnsi="宋体" w:cs="Times New Roman"/>
          <w:sz w:val="28"/>
          <w:szCs w:val="32"/>
        </w:rPr>
        <w:t>通过大仪共享平台预约成功后，如因故未能按时测试，必须及时联系相应的实验技术人员撤销预约申请，否则将收取开机费用；</w:t>
      </w:r>
    </w:p>
    <w:p w:rsidR="00636731" w:rsidRPr="0067238F" w:rsidRDefault="00636731" w:rsidP="005539D8">
      <w:pPr>
        <w:pStyle w:val="a6"/>
        <w:spacing w:line="360" w:lineRule="auto"/>
        <w:ind w:left="360" w:firstLineChars="0" w:firstLine="0"/>
        <w:rPr>
          <w:rFonts w:ascii="宋体" w:eastAsia="宋体" w:hAnsi="宋体" w:cs="Times New Roman"/>
          <w:sz w:val="28"/>
          <w:szCs w:val="32"/>
        </w:rPr>
      </w:pPr>
    </w:p>
    <w:sectPr w:rsidR="00636731" w:rsidRPr="0067238F" w:rsidSect="00CA7615">
      <w:headerReference w:type="default" r:id="rId7"/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04" w:rsidRDefault="00AA1704" w:rsidP="008334EE">
      <w:r>
        <w:separator/>
      </w:r>
    </w:p>
  </w:endnote>
  <w:endnote w:type="continuationSeparator" w:id="0">
    <w:p w:rsidR="00AA1704" w:rsidRDefault="00AA1704" w:rsidP="008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04" w:rsidRDefault="00AA1704" w:rsidP="008334EE">
      <w:r>
        <w:separator/>
      </w:r>
    </w:p>
  </w:footnote>
  <w:footnote w:type="continuationSeparator" w:id="0">
    <w:p w:rsidR="00AA1704" w:rsidRDefault="00AA1704" w:rsidP="0083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9C" w:rsidRPr="00E848B4" w:rsidRDefault="00A01C9C" w:rsidP="00A01C9C">
    <w:pPr>
      <w:pBdr>
        <w:bottom w:val="single" w:sz="6" w:space="0" w:color="auto"/>
      </w:pBdr>
      <w:jc w:val="center"/>
      <w:rPr>
        <w:rFonts w:asciiTheme="minorEastAsia" w:hAnsiTheme="minorEastAsia"/>
        <w:sz w:val="28"/>
        <w:szCs w:val="28"/>
      </w:rPr>
    </w:pPr>
    <w:r w:rsidRPr="00E848B4">
      <w:rPr>
        <w:rFonts w:asciiTheme="minorEastAsia" w:hAnsiTheme="minorEastAsia"/>
        <w:sz w:val="28"/>
        <w:szCs w:val="28"/>
      </w:rPr>
      <w:t>中国药科大学</w:t>
    </w:r>
  </w:p>
  <w:p w:rsidR="00A01C9C" w:rsidRPr="00CA7615" w:rsidRDefault="00A01C9C" w:rsidP="00CA7615">
    <w:pPr>
      <w:pBdr>
        <w:bottom w:val="single" w:sz="6" w:space="0" w:color="auto"/>
      </w:pBdr>
      <w:jc w:val="center"/>
      <w:rPr>
        <w:rFonts w:ascii="Times New Roman" w:hAnsi="Times New Roman" w:cs="Times New Roman"/>
        <w:szCs w:val="44"/>
      </w:rPr>
    </w:pPr>
    <w:r>
      <w:rPr>
        <w:rFonts w:ascii="Times New Roman" w:hAnsi="Times New Roman"/>
        <w:szCs w:val="44"/>
      </w:rPr>
      <w:t>China Pharmaceutical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25A0F"/>
    <w:multiLevelType w:val="hybridMultilevel"/>
    <w:tmpl w:val="DA92C654"/>
    <w:lvl w:ilvl="0" w:tplc="6FA44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E"/>
    <w:rsid w:val="00022315"/>
    <w:rsid w:val="000F0611"/>
    <w:rsid w:val="001759F9"/>
    <w:rsid w:val="001B67DE"/>
    <w:rsid w:val="001B77EE"/>
    <w:rsid w:val="001F09D8"/>
    <w:rsid w:val="002060C2"/>
    <w:rsid w:val="0022132B"/>
    <w:rsid w:val="00264286"/>
    <w:rsid w:val="00325D18"/>
    <w:rsid w:val="00363033"/>
    <w:rsid w:val="00364DF6"/>
    <w:rsid w:val="003E1F85"/>
    <w:rsid w:val="003F0B43"/>
    <w:rsid w:val="005539D8"/>
    <w:rsid w:val="00621596"/>
    <w:rsid w:val="00636731"/>
    <w:rsid w:val="00637BA1"/>
    <w:rsid w:val="00651AA5"/>
    <w:rsid w:val="0067238F"/>
    <w:rsid w:val="0070133C"/>
    <w:rsid w:val="00732F10"/>
    <w:rsid w:val="007C6F2B"/>
    <w:rsid w:val="00806C18"/>
    <w:rsid w:val="008264AA"/>
    <w:rsid w:val="008334EE"/>
    <w:rsid w:val="0087415E"/>
    <w:rsid w:val="008802BA"/>
    <w:rsid w:val="00897436"/>
    <w:rsid w:val="00924363"/>
    <w:rsid w:val="009D5D8E"/>
    <w:rsid w:val="00A01C9C"/>
    <w:rsid w:val="00A35F09"/>
    <w:rsid w:val="00A441F8"/>
    <w:rsid w:val="00A81BBD"/>
    <w:rsid w:val="00AA1704"/>
    <w:rsid w:val="00B6469F"/>
    <w:rsid w:val="00B9515A"/>
    <w:rsid w:val="00BF660E"/>
    <w:rsid w:val="00C00FBD"/>
    <w:rsid w:val="00C0147E"/>
    <w:rsid w:val="00C67940"/>
    <w:rsid w:val="00C914E6"/>
    <w:rsid w:val="00CA7615"/>
    <w:rsid w:val="00D203A0"/>
    <w:rsid w:val="00E848B4"/>
    <w:rsid w:val="00EC678A"/>
    <w:rsid w:val="00EE2CAE"/>
    <w:rsid w:val="00EF411E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422B9-F9CE-4467-9664-A7C383D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4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4EE"/>
    <w:rPr>
      <w:sz w:val="18"/>
      <w:szCs w:val="18"/>
    </w:rPr>
  </w:style>
  <w:style w:type="paragraph" w:styleId="a6">
    <w:name w:val="List Paragraph"/>
    <w:basedOn w:val="a"/>
    <w:uiPriority w:val="34"/>
    <w:qFormat/>
    <w:rsid w:val="00A81B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>微软中国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 年</dc:creator>
  <cp:keywords/>
  <dc:description/>
  <cp:lastModifiedBy>Windows 用户</cp:lastModifiedBy>
  <cp:revision>2</cp:revision>
  <dcterms:created xsi:type="dcterms:W3CDTF">2019-05-25T07:03:00Z</dcterms:created>
  <dcterms:modified xsi:type="dcterms:W3CDTF">2019-05-25T07:03:00Z</dcterms:modified>
</cp:coreProperties>
</file>